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0A7BC" w14:textId="291A6908" w:rsidR="00336477" w:rsidRPr="000A4118" w:rsidRDefault="004142EA" w:rsidP="00336477">
      <w:pPr>
        <w:jc w:val="right"/>
      </w:pPr>
      <w:r w:rsidRPr="00303E38">
        <w:br/>
      </w:r>
    </w:p>
    <w:p w14:paraId="4FC8326A" w14:textId="74E6E91B" w:rsidR="00336477" w:rsidRDefault="00336477" w:rsidP="001A30D1">
      <w:pPr>
        <w:tabs>
          <w:tab w:val="left" w:pos="5387"/>
        </w:tabs>
        <w:jc w:val="center"/>
      </w:pPr>
      <w:r>
        <w:t>AGENDA KONFERENCJI</w:t>
      </w:r>
    </w:p>
    <w:p w14:paraId="3402426A" w14:textId="77777777" w:rsidR="001A30D1" w:rsidRDefault="001A30D1" w:rsidP="00336477">
      <w:pPr>
        <w:tabs>
          <w:tab w:val="left" w:pos="5387"/>
        </w:tabs>
      </w:pPr>
    </w:p>
    <w:p w14:paraId="123EB314" w14:textId="3741E47D" w:rsidR="00336477" w:rsidRDefault="00336477" w:rsidP="001A30D1">
      <w:pPr>
        <w:tabs>
          <w:tab w:val="left" w:pos="5387"/>
        </w:tabs>
        <w:spacing w:after="120"/>
      </w:pPr>
      <w:r w:rsidRPr="007E1534">
        <w:rPr>
          <w:u w:val="single"/>
        </w:rPr>
        <w:t>Data:</w:t>
      </w:r>
      <w:r>
        <w:t xml:space="preserve"> 28 września 2023 r.</w:t>
      </w:r>
      <w:r w:rsidR="00117E38">
        <w:t>, g. 15.30</w:t>
      </w:r>
      <w:r w:rsidR="0006603A">
        <w:t xml:space="preserve"> – 19.00</w:t>
      </w:r>
    </w:p>
    <w:p w14:paraId="72098BC6" w14:textId="1129A468" w:rsidR="00336477" w:rsidRDefault="00336477" w:rsidP="001A30D1">
      <w:pPr>
        <w:tabs>
          <w:tab w:val="left" w:pos="5387"/>
        </w:tabs>
        <w:spacing w:after="120"/>
      </w:pPr>
      <w:r w:rsidRPr="007E1534">
        <w:rPr>
          <w:u w:val="single"/>
        </w:rPr>
        <w:t>Miejsce:</w:t>
      </w:r>
      <w:r>
        <w:t xml:space="preserve"> Warszawa, Pałac </w:t>
      </w:r>
      <w:r w:rsidR="00117E38">
        <w:t>Staszica, sala im. E. Majewskiego</w:t>
      </w:r>
    </w:p>
    <w:p w14:paraId="776377D0" w14:textId="3EAF3FA4" w:rsidR="00336477" w:rsidRPr="007E1534" w:rsidRDefault="00117E38" w:rsidP="001A30D1">
      <w:pPr>
        <w:tabs>
          <w:tab w:val="left" w:pos="5387"/>
        </w:tabs>
        <w:spacing w:after="120"/>
        <w:rPr>
          <w:u w:val="single"/>
        </w:rPr>
      </w:pPr>
      <w:r w:rsidRPr="007E1534">
        <w:rPr>
          <w:u w:val="single"/>
        </w:rPr>
        <w:t>Tytuł roboczy:</w:t>
      </w:r>
    </w:p>
    <w:p w14:paraId="71018E75" w14:textId="16002B4A" w:rsidR="000A4118" w:rsidRPr="001A30D1" w:rsidRDefault="000A4118" w:rsidP="0006603A">
      <w:pPr>
        <w:tabs>
          <w:tab w:val="left" w:pos="5387"/>
        </w:tabs>
        <w:spacing w:after="120" w:line="276" w:lineRule="auto"/>
        <w:ind w:left="1134"/>
        <w:rPr>
          <w:rFonts w:ascii="Adobe Hebrew" w:hAnsi="Adobe Hebrew" w:cs="Adobe Hebrew"/>
          <w:b/>
          <w:bCs/>
          <w:lang w:val="fr-FR"/>
        </w:rPr>
      </w:pPr>
      <w:r w:rsidRPr="001A30D1">
        <w:rPr>
          <w:rFonts w:ascii="Adobe Hebrew" w:hAnsi="Adobe Hebrew" w:cs="Adobe Hebrew"/>
          <w:b/>
          <w:bCs/>
        </w:rPr>
        <w:t>Pa</w:t>
      </w:r>
      <w:r w:rsidRPr="001A30D1">
        <w:rPr>
          <w:rFonts w:ascii="Calibri" w:hAnsi="Calibri" w:cs="Calibri"/>
          <w:b/>
          <w:bCs/>
        </w:rPr>
        <w:t>ń</w:t>
      </w:r>
      <w:r w:rsidRPr="001A30D1">
        <w:rPr>
          <w:rFonts w:ascii="Adobe Hebrew" w:hAnsi="Adobe Hebrew" w:cs="Adobe Hebrew"/>
          <w:b/>
          <w:bCs/>
        </w:rPr>
        <w:t>stwo, prawo i Naród. Pytania o przeszło</w:t>
      </w:r>
      <w:r w:rsidRPr="001A30D1">
        <w:rPr>
          <w:rFonts w:ascii="Calibri" w:hAnsi="Calibri" w:cs="Calibri"/>
          <w:b/>
          <w:bCs/>
        </w:rPr>
        <w:t>ść</w:t>
      </w:r>
      <w:r w:rsidRPr="001A30D1">
        <w:rPr>
          <w:rFonts w:ascii="Adobe Hebrew" w:hAnsi="Adobe Hebrew" w:cs="Adobe Hebrew"/>
          <w:b/>
          <w:bCs/>
        </w:rPr>
        <w:t xml:space="preserve"> i przyszło</w:t>
      </w:r>
      <w:r w:rsidRPr="001A30D1">
        <w:rPr>
          <w:rFonts w:ascii="Calibri" w:hAnsi="Calibri" w:cs="Calibri"/>
          <w:b/>
          <w:bCs/>
        </w:rPr>
        <w:t>ść</w:t>
      </w:r>
      <w:r w:rsidRPr="001A30D1">
        <w:rPr>
          <w:rFonts w:ascii="Adobe Hebrew" w:hAnsi="Adobe Hebrew" w:cs="Adobe Hebrew"/>
          <w:b/>
          <w:bCs/>
        </w:rPr>
        <w:t xml:space="preserve"> V Republiki Francuskiej w 65-lecie jej istnienia</w:t>
      </w:r>
      <w:r w:rsidR="007E1534" w:rsidRPr="001A30D1">
        <w:rPr>
          <w:rFonts w:ascii="Adobe Hebrew" w:hAnsi="Adobe Hebrew" w:cs="Adobe Hebrew"/>
          <w:b/>
          <w:bCs/>
        </w:rPr>
        <w:t>/</w:t>
      </w:r>
      <w:r w:rsidR="00F11057" w:rsidRPr="001A30D1">
        <w:rPr>
          <w:rFonts w:ascii="Adobe Hebrew" w:hAnsi="Adobe Hebrew" w:cs="Adobe Hebrew"/>
          <w:b/>
          <w:bCs/>
        </w:rPr>
        <w:t xml:space="preserve"> </w:t>
      </w:r>
      <w:r w:rsidR="007E1534" w:rsidRPr="001A30D1">
        <w:rPr>
          <w:rFonts w:ascii="Adobe Hebrew" w:hAnsi="Adobe Hebrew" w:cs="Adobe Hebrew"/>
          <w:b/>
          <w:bCs/>
        </w:rPr>
        <w:t xml:space="preserve">État, </w:t>
      </w:r>
      <w:proofErr w:type="spellStart"/>
      <w:r w:rsidR="007E1534" w:rsidRPr="001A30D1">
        <w:rPr>
          <w:rFonts w:ascii="Adobe Hebrew" w:hAnsi="Adobe Hebrew" w:cs="Adobe Hebrew"/>
          <w:b/>
          <w:bCs/>
        </w:rPr>
        <w:t>droit</w:t>
      </w:r>
      <w:proofErr w:type="spellEnd"/>
      <w:r w:rsidR="007E1534" w:rsidRPr="001A30D1">
        <w:rPr>
          <w:rFonts w:ascii="Adobe Hebrew" w:hAnsi="Adobe Hebrew" w:cs="Adobe Hebrew"/>
          <w:b/>
          <w:bCs/>
        </w:rPr>
        <w:t xml:space="preserve"> et </w:t>
      </w:r>
      <w:r w:rsidR="0006603A">
        <w:rPr>
          <w:rFonts w:ascii="Adobe Hebrew" w:hAnsi="Adobe Hebrew" w:cs="Adobe Hebrew"/>
          <w:b/>
          <w:bCs/>
        </w:rPr>
        <w:t>N</w:t>
      </w:r>
      <w:r w:rsidR="007E1534" w:rsidRPr="001A30D1">
        <w:rPr>
          <w:rFonts w:ascii="Adobe Hebrew" w:hAnsi="Adobe Hebrew" w:cs="Adobe Hebrew"/>
          <w:b/>
          <w:bCs/>
        </w:rPr>
        <w:t xml:space="preserve">ation. </w:t>
      </w:r>
      <w:r w:rsidR="007E1534" w:rsidRPr="001A30D1">
        <w:rPr>
          <w:rFonts w:ascii="Adobe Hebrew" w:hAnsi="Adobe Hebrew" w:cs="Adobe Hebrew"/>
          <w:b/>
          <w:bCs/>
          <w:lang w:val="fr-FR"/>
        </w:rPr>
        <w:t>Questions sur le passé et l'avenir de la Vème République française à l'occasion de son 65e anniversaire</w:t>
      </w:r>
    </w:p>
    <w:p w14:paraId="539AB8A6" w14:textId="6EBD95BC" w:rsidR="001A30D1" w:rsidRPr="001A30D1" w:rsidRDefault="001A30D1" w:rsidP="001A30D1">
      <w:pPr>
        <w:tabs>
          <w:tab w:val="left" w:pos="5387"/>
        </w:tabs>
        <w:spacing w:after="120"/>
      </w:pPr>
      <w:r w:rsidRPr="001A30D1">
        <w:rPr>
          <w:u w:val="single"/>
        </w:rPr>
        <w:t>Organizator:</w:t>
      </w:r>
      <w:r w:rsidRPr="001A30D1">
        <w:t xml:space="preserve"> Instytut Nauk Prawnych PAN</w:t>
      </w:r>
    </w:p>
    <w:p w14:paraId="1ED3F7FF" w14:textId="7D6FAD6C" w:rsidR="00117E38" w:rsidRDefault="0006603A" w:rsidP="001A30D1">
      <w:pPr>
        <w:tabs>
          <w:tab w:val="left" w:pos="5387"/>
        </w:tabs>
        <w:spacing w:after="120"/>
      </w:pPr>
      <w:r>
        <w:rPr>
          <w:u w:val="single"/>
        </w:rPr>
        <w:t>Współorganizator</w:t>
      </w:r>
      <w:r w:rsidR="00117E38" w:rsidRPr="007E1534">
        <w:rPr>
          <w:u w:val="single"/>
        </w:rPr>
        <w:t>:</w:t>
      </w:r>
      <w:r w:rsidR="00117E38">
        <w:t xml:space="preserve"> Europejskie Centrum Badań Ustrojowych Uniwersytetu Łódzkiego</w:t>
      </w:r>
    </w:p>
    <w:p w14:paraId="7192C1B8" w14:textId="58BC4193" w:rsidR="00117E38" w:rsidRDefault="00117E38" w:rsidP="001A30D1">
      <w:pPr>
        <w:tabs>
          <w:tab w:val="left" w:pos="5387"/>
        </w:tabs>
        <w:spacing w:after="240"/>
      </w:pPr>
      <w:r w:rsidRPr="007E1534">
        <w:rPr>
          <w:u w:val="single"/>
        </w:rPr>
        <w:t>Przewidywany patronat:</w:t>
      </w:r>
      <w:r>
        <w:t xml:space="preserve"> Prezes PAN, Ambasada Francji, Instytut Francuski w Warszawie, Polskie Towarzystwo Prawa Konstytucyjnego</w:t>
      </w:r>
    </w:p>
    <w:p w14:paraId="06FFD09B" w14:textId="3E21E5E6" w:rsidR="00117E38" w:rsidRPr="001A30D1" w:rsidRDefault="00117E38" w:rsidP="001A30D1">
      <w:pPr>
        <w:tabs>
          <w:tab w:val="left" w:pos="5387"/>
        </w:tabs>
        <w:spacing w:after="120"/>
        <w:rPr>
          <w:u w:val="single"/>
        </w:rPr>
      </w:pPr>
      <w:r w:rsidRPr="001A30D1">
        <w:rPr>
          <w:u w:val="single"/>
        </w:rPr>
        <w:t>Proponowany plan konferencji</w:t>
      </w:r>
      <w:r w:rsidRPr="001A30D1">
        <w:t xml:space="preserve"> </w:t>
      </w:r>
      <w:r w:rsidR="001A30D1" w:rsidRPr="001A30D1">
        <w:t>(do potwierdzenia)</w:t>
      </w:r>
    </w:p>
    <w:p w14:paraId="43DC9EA0" w14:textId="6E13F0CF" w:rsidR="00117E38" w:rsidRDefault="00117E38" w:rsidP="001A30D1">
      <w:pPr>
        <w:tabs>
          <w:tab w:val="left" w:pos="5387"/>
        </w:tabs>
        <w:spacing w:after="120"/>
      </w:pPr>
      <w:r>
        <w:t xml:space="preserve">Przewodnictwo obrad: prof. Monika Szwarc, </w:t>
      </w:r>
      <w:proofErr w:type="spellStart"/>
      <w:r w:rsidR="00EE7CBA">
        <w:t>Wice</w:t>
      </w:r>
      <w:r w:rsidR="00DD73C8">
        <w:t>rzewodnicząc</w:t>
      </w:r>
      <w:r w:rsidR="00EE7CBA">
        <w:t>a</w:t>
      </w:r>
      <w:proofErr w:type="spellEnd"/>
      <w:r w:rsidR="00DD73C8">
        <w:t xml:space="preserve"> Rady Naukowej INP PAN </w:t>
      </w:r>
    </w:p>
    <w:p w14:paraId="76113657" w14:textId="56726D57" w:rsidR="00117E38" w:rsidRDefault="00117E38" w:rsidP="001A30D1">
      <w:pPr>
        <w:tabs>
          <w:tab w:val="left" w:pos="5387"/>
        </w:tabs>
        <w:spacing w:after="120"/>
      </w:pPr>
      <w:r>
        <w:t>15.30 – 16.</w:t>
      </w:r>
      <w:r w:rsidR="00CC4BC8">
        <w:t>0</w:t>
      </w:r>
      <w:r>
        <w:t xml:space="preserve">0 </w:t>
      </w:r>
      <w:r w:rsidR="00130F79">
        <w:t xml:space="preserve"> </w:t>
      </w:r>
      <w:r w:rsidR="00DD73C8">
        <w:t xml:space="preserve">uroczyste </w:t>
      </w:r>
      <w:r>
        <w:t>otwarcie konferencji</w:t>
      </w:r>
    </w:p>
    <w:p w14:paraId="3D694CA5" w14:textId="16C5C5DE" w:rsidR="00DD73C8" w:rsidRDefault="00DD73C8" w:rsidP="001A30D1">
      <w:pPr>
        <w:tabs>
          <w:tab w:val="left" w:pos="5387"/>
        </w:tabs>
        <w:ind w:firstLine="567"/>
      </w:pPr>
      <w:r>
        <w:t xml:space="preserve">Wystąpienie prof. Celiny Nowak, Dyrektor Instytutu Nauk Prawnych PAN </w:t>
      </w:r>
    </w:p>
    <w:p w14:paraId="56212920" w14:textId="0FAA136E" w:rsidR="00CC4BC8" w:rsidRDefault="00CC4BC8" w:rsidP="001A30D1">
      <w:pPr>
        <w:tabs>
          <w:tab w:val="left" w:pos="5387"/>
        </w:tabs>
        <w:ind w:firstLine="567"/>
      </w:pPr>
      <w:r>
        <w:t>Wystąpienie przedstawiciela Władz Polskiej Akademii Nauk</w:t>
      </w:r>
    </w:p>
    <w:p w14:paraId="31B62DB0" w14:textId="6BC2D3E7" w:rsidR="00DD73C8" w:rsidRDefault="00DD73C8" w:rsidP="001A30D1">
      <w:pPr>
        <w:tabs>
          <w:tab w:val="left" w:pos="5387"/>
        </w:tabs>
        <w:ind w:left="1701" w:hanging="1134"/>
      </w:pPr>
      <w:r>
        <w:t xml:space="preserve">Wystąpienie prof. </w:t>
      </w:r>
      <w:proofErr w:type="spellStart"/>
      <w:r>
        <w:t>Jeana-Luca</w:t>
      </w:r>
      <w:proofErr w:type="spellEnd"/>
      <w:r>
        <w:t xml:space="preserve"> Schneidera, Attaché ds. nauki i współpracy uniwersyteckiej, Ambasada Francji w Polsce / Instytut </w:t>
      </w:r>
      <w:r w:rsidR="001A30D1">
        <w:t>F</w:t>
      </w:r>
      <w:r>
        <w:t>rancuski w Polsce</w:t>
      </w:r>
    </w:p>
    <w:p w14:paraId="7AEBCF9B" w14:textId="021DA624" w:rsidR="00DD73C8" w:rsidRDefault="00DD73C8" w:rsidP="001A30D1">
      <w:pPr>
        <w:tabs>
          <w:tab w:val="left" w:pos="5387"/>
        </w:tabs>
        <w:spacing w:after="120"/>
        <w:ind w:firstLine="567"/>
      </w:pPr>
      <w:r>
        <w:t>Wystąpienie prof. Piotra Tulei, Prezesa Polskiego Towarzystwa Prawa Konstytucyjnego</w:t>
      </w:r>
    </w:p>
    <w:p w14:paraId="459555C2" w14:textId="00E2C67E" w:rsidR="00CC4BC8" w:rsidRDefault="00CC4BC8" w:rsidP="001A30D1">
      <w:pPr>
        <w:tabs>
          <w:tab w:val="left" w:pos="5387"/>
        </w:tabs>
        <w:spacing w:after="120"/>
      </w:pPr>
      <w:r>
        <w:t xml:space="preserve">16.00 – 16.20 </w:t>
      </w:r>
      <w:r w:rsidR="00130F79">
        <w:t xml:space="preserve"> </w:t>
      </w:r>
      <w:r w:rsidRPr="001A30D1">
        <w:rPr>
          <w:i/>
          <w:iCs/>
        </w:rPr>
        <w:t>Naród i państwo w myśli politycznej Charles’a de Gaulle’a</w:t>
      </w:r>
      <w:r w:rsidR="007E1534" w:rsidRPr="001A30D1">
        <w:rPr>
          <w:i/>
          <w:iCs/>
        </w:rPr>
        <w:t xml:space="preserve">/ La Nation et </w:t>
      </w:r>
      <w:proofErr w:type="spellStart"/>
      <w:r w:rsidR="007E1534" w:rsidRPr="001A30D1">
        <w:rPr>
          <w:i/>
          <w:iCs/>
        </w:rPr>
        <w:t>l'Etat</w:t>
      </w:r>
      <w:proofErr w:type="spellEnd"/>
      <w:r w:rsidR="007E1534" w:rsidRPr="001A30D1">
        <w:rPr>
          <w:i/>
          <w:iCs/>
        </w:rPr>
        <w:t xml:space="preserve"> </w:t>
      </w:r>
      <w:proofErr w:type="spellStart"/>
      <w:r w:rsidR="007E1534" w:rsidRPr="001A30D1">
        <w:rPr>
          <w:i/>
          <w:iCs/>
        </w:rPr>
        <w:t>dans</w:t>
      </w:r>
      <w:proofErr w:type="spellEnd"/>
      <w:r w:rsidR="007E1534" w:rsidRPr="001A30D1">
        <w:rPr>
          <w:i/>
          <w:iCs/>
        </w:rPr>
        <w:t xml:space="preserve"> la </w:t>
      </w:r>
      <w:proofErr w:type="spellStart"/>
      <w:r w:rsidR="007E1534" w:rsidRPr="001A30D1">
        <w:rPr>
          <w:i/>
          <w:iCs/>
        </w:rPr>
        <w:t>pensée</w:t>
      </w:r>
      <w:proofErr w:type="spellEnd"/>
      <w:r w:rsidR="007E1534" w:rsidRPr="001A30D1">
        <w:rPr>
          <w:i/>
          <w:iCs/>
        </w:rPr>
        <w:t xml:space="preserve"> </w:t>
      </w:r>
      <w:proofErr w:type="spellStart"/>
      <w:r w:rsidR="007E1534" w:rsidRPr="001A30D1">
        <w:rPr>
          <w:i/>
          <w:iCs/>
        </w:rPr>
        <w:t>politique</w:t>
      </w:r>
      <w:proofErr w:type="spellEnd"/>
      <w:r w:rsidR="007E1534" w:rsidRPr="001A30D1">
        <w:rPr>
          <w:i/>
          <w:iCs/>
        </w:rPr>
        <w:t xml:space="preserve"> de Charles de Gaulle</w:t>
      </w:r>
      <w:r>
        <w:t xml:space="preserve">, prof. Aleksander Hall, </w:t>
      </w:r>
      <w:r w:rsidR="00130F79" w:rsidRPr="00130F79">
        <w:t>Wyższ</w:t>
      </w:r>
      <w:r w:rsidR="00130F79">
        <w:t xml:space="preserve">a </w:t>
      </w:r>
      <w:r w:rsidR="00130F79" w:rsidRPr="00130F79">
        <w:t>Szko</w:t>
      </w:r>
      <w:r w:rsidR="00130F79">
        <w:t>ła</w:t>
      </w:r>
      <w:r w:rsidR="00130F79" w:rsidRPr="00130F79">
        <w:t xml:space="preserve"> Informatyki i Zarządzania w Rzeszowie</w:t>
      </w:r>
    </w:p>
    <w:p w14:paraId="2F2ED7B4" w14:textId="7C33E8CB" w:rsidR="00CC4BC8" w:rsidRPr="00CC5F82" w:rsidRDefault="00CC4BC8" w:rsidP="001A30D1">
      <w:pPr>
        <w:tabs>
          <w:tab w:val="left" w:pos="5387"/>
        </w:tabs>
        <w:spacing w:after="120"/>
      </w:pPr>
      <w:r w:rsidRPr="00CC5F82">
        <w:t xml:space="preserve">16.20 – 16.40 </w:t>
      </w:r>
      <w:r w:rsidR="00130F79">
        <w:t xml:space="preserve"> </w:t>
      </w:r>
      <w:r w:rsidR="0006603A" w:rsidRPr="001A30D1">
        <w:rPr>
          <w:i/>
          <w:iCs/>
        </w:rPr>
        <w:t xml:space="preserve">Od władzy wykonawczej do władzy rządzącej </w:t>
      </w:r>
      <w:r w:rsidR="00CC5F82" w:rsidRPr="001A30D1">
        <w:rPr>
          <w:i/>
          <w:iCs/>
        </w:rPr>
        <w:t>/</w:t>
      </w:r>
      <w:r w:rsidR="0006603A" w:rsidRPr="0006603A">
        <w:rPr>
          <w:i/>
          <w:iCs/>
        </w:rPr>
        <w:t xml:space="preserve"> </w:t>
      </w:r>
      <w:r w:rsidR="0006603A" w:rsidRPr="001A30D1">
        <w:rPr>
          <w:i/>
          <w:iCs/>
        </w:rPr>
        <w:t xml:space="preserve">Du </w:t>
      </w:r>
      <w:proofErr w:type="spellStart"/>
      <w:r w:rsidR="0006603A" w:rsidRPr="001A30D1">
        <w:rPr>
          <w:i/>
          <w:iCs/>
        </w:rPr>
        <w:t>pouvoir</w:t>
      </w:r>
      <w:proofErr w:type="spellEnd"/>
      <w:r w:rsidR="0006603A" w:rsidRPr="001A30D1">
        <w:rPr>
          <w:i/>
          <w:iCs/>
        </w:rPr>
        <w:t xml:space="preserve"> </w:t>
      </w:r>
      <w:proofErr w:type="spellStart"/>
      <w:r w:rsidR="0006603A" w:rsidRPr="001A30D1">
        <w:rPr>
          <w:i/>
          <w:iCs/>
        </w:rPr>
        <w:t>exécutif</w:t>
      </w:r>
      <w:proofErr w:type="spellEnd"/>
      <w:r w:rsidR="0006603A" w:rsidRPr="001A30D1">
        <w:rPr>
          <w:i/>
          <w:iCs/>
        </w:rPr>
        <w:t xml:space="preserve"> au </w:t>
      </w:r>
      <w:proofErr w:type="spellStart"/>
      <w:r w:rsidR="0006603A" w:rsidRPr="001A30D1">
        <w:rPr>
          <w:i/>
          <w:iCs/>
        </w:rPr>
        <w:t>pouvoir</w:t>
      </w:r>
      <w:proofErr w:type="spellEnd"/>
      <w:r w:rsidR="0006603A" w:rsidRPr="001A30D1">
        <w:rPr>
          <w:i/>
          <w:iCs/>
        </w:rPr>
        <w:t xml:space="preserve"> </w:t>
      </w:r>
      <w:proofErr w:type="spellStart"/>
      <w:r w:rsidR="0006603A" w:rsidRPr="001A30D1">
        <w:rPr>
          <w:i/>
          <w:iCs/>
        </w:rPr>
        <w:t>gouvernant</w:t>
      </w:r>
      <w:proofErr w:type="spellEnd"/>
      <w:r w:rsidR="00CC5F82">
        <w:t xml:space="preserve">, prof. Ariane Vidal-Naquet, Uniwersytet Aix-Marseille </w:t>
      </w:r>
    </w:p>
    <w:p w14:paraId="7C8AF1A7" w14:textId="6E76AEB3" w:rsidR="00CC4BC8" w:rsidRDefault="00CC4BC8" w:rsidP="001A30D1">
      <w:pPr>
        <w:tabs>
          <w:tab w:val="left" w:pos="5387"/>
        </w:tabs>
        <w:spacing w:after="120"/>
      </w:pPr>
      <w:r>
        <w:t xml:space="preserve">16.40 – 17.00 </w:t>
      </w:r>
      <w:r w:rsidR="00130F79">
        <w:t xml:space="preserve"> </w:t>
      </w:r>
      <w:r w:rsidRPr="001A30D1">
        <w:rPr>
          <w:i/>
          <w:iCs/>
        </w:rPr>
        <w:t>Polityczność Rady Konstytucyjnej i jej konsekwencje ustrojowe</w:t>
      </w:r>
      <w:r w:rsidR="007E1534" w:rsidRPr="001A30D1">
        <w:rPr>
          <w:i/>
          <w:iCs/>
        </w:rPr>
        <w:t xml:space="preserve">/ La </w:t>
      </w:r>
      <w:proofErr w:type="spellStart"/>
      <w:r w:rsidR="007E1534" w:rsidRPr="001A30D1">
        <w:rPr>
          <w:i/>
          <w:iCs/>
        </w:rPr>
        <w:t>politisation</w:t>
      </w:r>
      <w:proofErr w:type="spellEnd"/>
      <w:r w:rsidR="007E1534" w:rsidRPr="001A30D1">
        <w:rPr>
          <w:i/>
          <w:iCs/>
        </w:rPr>
        <w:t xml:space="preserve"> du </w:t>
      </w:r>
      <w:proofErr w:type="spellStart"/>
      <w:r w:rsidR="007E1534" w:rsidRPr="001A30D1">
        <w:rPr>
          <w:i/>
          <w:iCs/>
        </w:rPr>
        <w:t>Conseil</w:t>
      </w:r>
      <w:proofErr w:type="spellEnd"/>
      <w:r w:rsidR="007E1534" w:rsidRPr="001A30D1">
        <w:rPr>
          <w:i/>
          <w:iCs/>
        </w:rPr>
        <w:t xml:space="preserve"> </w:t>
      </w:r>
      <w:proofErr w:type="spellStart"/>
      <w:r w:rsidR="007E1534" w:rsidRPr="001A30D1">
        <w:rPr>
          <w:i/>
          <w:iCs/>
        </w:rPr>
        <w:t>constitutionnel</w:t>
      </w:r>
      <w:proofErr w:type="spellEnd"/>
      <w:r w:rsidR="007E1534" w:rsidRPr="001A30D1">
        <w:rPr>
          <w:i/>
          <w:iCs/>
        </w:rPr>
        <w:t xml:space="preserve"> et </w:t>
      </w:r>
      <w:proofErr w:type="spellStart"/>
      <w:r w:rsidR="007E1534" w:rsidRPr="001A30D1">
        <w:rPr>
          <w:i/>
          <w:iCs/>
        </w:rPr>
        <w:t>ses</w:t>
      </w:r>
      <w:proofErr w:type="spellEnd"/>
      <w:r w:rsidR="007E1534" w:rsidRPr="001A30D1">
        <w:rPr>
          <w:i/>
          <w:iCs/>
        </w:rPr>
        <w:t xml:space="preserve"> </w:t>
      </w:r>
      <w:proofErr w:type="spellStart"/>
      <w:r w:rsidR="007E1534" w:rsidRPr="001A30D1">
        <w:rPr>
          <w:i/>
          <w:iCs/>
        </w:rPr>
        <w:t>conséquences</w:t>
      </w:r>
      <w:proofErr w:type="spellEnd"/>
      <w:r w:rsidR="007E1534" w:rsidRPr="001A30D1">
        <w:rPr>
          <w:i/>
          <w:iCs/>
        </w:rPr>
        <w:t xml:space="preserve"> </w:t>
      </w:r>
      <w:proofErr w:type="spellStart"/>
      <w:r w:rsidR="007E1534" w:rsidRPr="001A30D1">
        <w:rPr>
          <w:i/>
          <w:iCs/>
        </w:rPr>
        <w:t>systémiques</w:t>
      </w:r>
      <w:proofErr w:type="spellEnd"/>
      <w:r>
        <w:t>, prof. Kazimierz Michał Ujazdowski, Uniwersytet Łódzki</w:t>
      </w:r>
    </w:p>
    <w:p w14:paraId="78C09BE1" w14:textId="77777777" w:rsidR="0006603A" w:rsidRDefault="0006603A" w:rsidP="001A30D1">
      <w:pPr>
        <w:tabs>
          <w:tab w:val="left" w:pos="5387"/>
        </w:tabs>
        <w:spacing w:after="120"/>
      </w:pPr>
    </w:p>
    <w:p w14:paraId="6DD6AB37" w14:textId="5A190C13" w:rsidR="006161DC" w:rsidRDefault="00CC4BC8" w:rsidP="0006603A">
      <w:pPr>
        <w:tabs>
          <w:tab w:val="left" w:pos="5387"/>
        </w:tabs>
        <w:spacing w:after="120"/>
        <w:rPr>
          <w:lang w:val="fr-FR"/>
        </w:rPr>
      </w:pPr>
      <w:r w:rsidRPr="007E1534">
        <w:t>17.00 – 17.20</w:t>
      </w:r>
      <w:r w:rsidR="00CC5F82" w:rsidRPr="007E1534">
        <w:t xml:space="preserve"> </w:t>
      </w:r>
      <w:r w:rsidR="00130F79">
        <w:t xml:space="preserve"> </w:t>
      </w:r>
      <w:r w:rsidR="007E1534" w:rsidRPr="001A30D1">
        <w:rPr>
          <w:i/>
          <w:iCs/>
        </w:rPr>
        <w:t xml:space="preserve">Wzmocnić parlament - osłabić egzekutywę - uczynić głos obywateli bardziej słyszanym? </w:t>
      </w:r>
      <w:r w:rsidR="007E1534" w:rsidRPr="001A30D1">
        <w:rPr>
          <w:i/>
          <w:iCs/>
          <w:lang w:val="fr-FR"/>
        </w:rPr>
        <w:t>Jaka przyszłość V Republiki? / Renforcer le parlement - affaiblir l'exécutif  - faire mieux entendre la voix des citoyens ? Quel avenir pour la Vème République ?</w:t>
      </w:r>
      <w:r w:rsidR="006161DC" w:rsidRPr="007E1534">
        <w:rPr>
          <w:lang w:val="fr-FR"/>
        </w:rPr>
        <w:t xml:space="preserve">, prof. Jean-Philippe Derosier, Uniwersytet w Lille, </w:t>
      </w:r>
      <w:r w:rsidR="007E1534" w:rsidRPr="007E1534">
        <w:rPr>
          <w:lang w:val="fr-FR"/>
        </w:rPr>
        <w:t xml:space="preserve">twórca </w:t>
      </w:r>
      <w:r w:rsidR="0006603A">
        <w:rPr>
          <w:lang w:val="fr-FR"/>
        </w:rPr>
        <w:t xml:space="preserve">i koordynator </w:t>
      </w:r>
      <w:r w:rsidR="006161DC" w:rsidRPr="007E1534">
        <w:rPr>
          <w:lang w:val="fr-FR"/>
        </w:rPr>
        <w:t>Grupy refleksji nad ewolucją Konstytucji i instytucji / Groupe de réflexion sur l'évolution de la Constitution et des institutions (GRÉCI)</w:t>
      </w:r>
    </w:p>
    <w:p w14:paraId="4616C685" w14:textId="4927B36B" w:rsidR="00CC4BC8" w:rsidRPr="007E1534" w:rsidRDefault="00CC4BC8" w:rsidP="001A30D1">
      <w:pPr>
        <w:tabs>
          <w:tab w:val="left" w:pos="5387"/>
        </w:tabs>
        <w:spacing w:after="120"/>
        <w:rPr>
          <w:lang w:val="fr-FR"/>
        </w:rPr>
      </w:pPr>
      <w:r w:rsidRPr="007E1534">
        <w:rPr>
          <w:lang w:val="fr-FR"/>
        </w:rPr>
        <w:t xml:space="preserve">17.20 – 17.40 </w:t>
      </w:r>
      <w:r w:rsidRPr="001A30D1">
        <w:rPr>
          <w:i/>
          <w:iCs/>
          <w:lang w:val="fr-FR"/>
        </w:rPr>
        <w:t>Tradycje francuskiego konstytucjonalizmu w polskiej myśli ustrojowej</w:t>
      </w:r>
      <w:r w:rsidR="007E1534" w:rsidRPr="001A30D1">
        <w:rPr>
          <w:i/>
          <w:iCs/>
          <w:lang w:val="fr-FR"/>
        </w:rPr>
        <w:t>/ Les traditions du constitutionnalisme français dans la pensée constitutionnelle polonaise</w:t>
      </w:r>
      <w:r w:rsidRPr="007E1534">
        <w:rPr>
          <w:lang w:val="fr-FR"/>
        </w:rPr>
        <w:t>, prof. Katarzyna Kubuj, I</w:t>
      </w:r>
      <w:r w:rsidR="00CC5F82" w:rsidRPr="007E1534">
        <w:rPr>
          <w:lang w:val="fr-FR"/>
        </w:rPr>
        <w:t xml:space="preserve">nstytut </w:t>
      </w:r>
      <w:r w:rsidRPr="007E1534">
        <w:rPr>
          <w:lang w:val="fr-FR"/>
        </w:rPr>
        <w:t>N</w:t>
      </w:r>
      <w:r w:rsidR="00CC5F82" w:rsidRPr="007E1534">
        <w:rPr>
          <w:lang w:val="fr-FR"/>
        </w:rPr>
        <w:t xml:space="preserve">auk </w:t>
      </w:r>
      <w:r w:rsidRPr="007E1534">
        <w:rPr>
          <w:lang w:val="fr-FR"/>
        </w:rPr>
        <w:t>P</w:t>
      </w:r>
      <w:r w:rsidR="00CC5F82" w:rsidRPr="007E1534">
        <w:rPr>
          <w:lang w:val="fr-FR"/>
        </w:rPr>
        <w:t>rawnych</w:t>
      </w:r>
      <w:r w:rsidRPr="007E1534">
        <w:rPr>
          <w:lang w:val="fr-FR"/>
        </w:rPr>
        <w:t xml:space="preserve"> PAN</w:t>
      </w:r>
    </w:p>
    <w:p w14:paraId="135051E7" w14:textId="24503CEE" w:rsidR="00CC4BC8" w:rsidRDefault="00CC4BC8" w:rsidP="001A30D1">
      <w:pPr>
        <w:tabs>
          <w:tab w:val="left" w:pos="5387"/>
        </w:tabs>
        <w:spacing w:after="120"/>
      </w:pPr>
      <w:r>
        <w:t>17.40 – 18.15 Dyskusja</w:t>
      </w:r>
    </w:p>
    <w:p w14:paraId="309EA289" w14:textId="690BB82C" w:rsidR="00CC4BC8" w:rsidRDefault="00CC4BC8" w:rsidP="001A30D1">
      <w:pPr>
        <w:tabs>
          <w:tab w:val="left" w:pos="5387"/>
        </w:tabs>
        <w:spacing w:after="120"/>
      </w:pPr>
      <w:r>
        <w:t xml:space="preserve">18.15 – </w:t>
      </w:r>
      <w:r w:rsidR="007E1534">
        <w:t>Z</w:t>
      </w:r>
      <w:r>
        <w:t>akończenie konferencji</w:t>
      </w:r>
    </w:p>
    <w:p w14:paraId="61579078" w14:textId="76E591D9" w:rsidR="00CC4BC8" w:rsidRDefault="00CC4BC8" w:rsidP="00DD73C8">
      <w:pPr>
        <w:tabs>
          <w:tab w:val="left" w:pos="5387"/>
        </w:tabs>
      </w:pPr>
      <w:r>
        <w:t xml:space="preserve">Koktajl </w:t>
      </w:r>
    </w:p>
    <w:p w14:paraId="350379D4" w14:textId="77777777" w:rsidR="00DD73C8" w:rsidRDefault="00DD73C8" w:rsidP="00DD73C8">
      <w:pPr>
        <w:tabs>
          <w:tab w:val="left" w:pos="5387"/>
        </w:tabs>
      </w:pPr>
    </w:p>
    <w:p w14:paraId="29068253" w14:textId="61657907" w:rsidR="00DD73C8" w:rsidRDefault="00DD73C8" w:rsidP="00336477">
      <w:pPr>
        <w:tabs>
          <w:tab w:val="left" w:pos="5387"/>
        </w:tabs>
      </w:pPr>
    </w:p>
    <w:p w14:paraId="6A309276" w14:textId="77777777" w:rsidR="00DD73C8" w:rsidRPr="00303E38" w:rsidRDefault="00DD73C8" w:rsidP="00336477">
      <w:pPr>
        <w:tabs>
          <w:tab w:val="left" w:pos="5387"/>
        </w:tabs>
      </w:pPr>
    </w:p>
    <w:sectPr w:rsidR="00DD73C8" w:rsidRPr="00303E38" w:rsidSect="0025478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985" w:right="1416" w:bottom="1134" w:left="1418" w:header="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EA470" w14:textId="77777777" w:rsidR="00B90385" w:rsidRDefault="00B90385" w:rsidP="00EE14C5">
      <w:pPr>
        <w:spacing w:line="240" w:lineRule="auto"/>
      </w:pPr>
      <w:r>
        <w:separator/>
      </w:r>
    </w:p>
  </w:endnote>
  <w:endnote w:type="continuationSeparator" w:id="0">
    <w:p w14:paraId="35FE631A" w14:textId="77777777" w:rsidR="00B90385" w:rsidRDefault="00B90385" w:rsidP="00EE14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Hebrew">
    <w:panose1 w:val="02040503050201020203"/>
    <w:charset w:val="00"/>
    <w:family w:val="roman"/>
    <w:notTrueType/>
    <w:pitch w:val="variable"/>
    <w:sig w:usb0="8000086F" w:usb1="4000204A" w:usb2="00000000" w:usb3="00000000" w:csb0="0000002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F7BEC" w14:textId="77777777" w:rsidR="00336D2F" w:rsidRPr="00BD5703" w:rsidRDefault="00336D2F" w:rsidP="00BF0693">
    <w:pPr>
      <w:pStyle w:val="Stopka"/>
      <w:jc w:val="center"/>
      <w:rPr>
        <w:rFonts w:ascii="Book Antiqua" w:hAnsi="Book Antiqua"/>
        <w:sz w:val="20"/>
        <w:lang w:val="en-US"/>
      </w:rPr>
    </w:pPr>
    <w:r w:rsidRPr="00BD5703">
      <w:rPr>
        <w:rFonts w:ascii="Book Antiqua" w:hAnsi="Book Antiqua"/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0F659E" wp14:editId="5ABA2F9F">
              <wp:simplePos x="0" y="0"/>
              <wp:positionH relativeFrom="column">
                <wp:posOffset>-274320</wp:posOffset>
              </wp:positionH>
              <wp:positionV relativeFrom="paragraph">
                <wp:posOffset>-104140</wp:posOffset>
              </wp:positionV>
              <wp:extent cx="638175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47B7F0" id="Łącznik prost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6pt,-8.2pt" to="480.9pt,-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" strokecolor="#4579b8 [3044]"/>
          </w:pict>
        </mc:Fallback>
      </mc:AlternateContent>
    </w:r>
    <w:r w:rsidRPr="00BD5703">
      <w:rPr>
        <w:rFonts w:ascii="Book Antiqua" w:hAnsi="Book Antiqua"/>
        <w:sz w:val="20"/>
        <w:lang w:val="en-US"/>
      </w:rPr>
      <w:t>tel./fax  (22) 826 78 53, tel. (22) 826 75 71</w:t>
    </w:r>
    <w:r w:rsidR="00E34773" w:rsidRPr="00BD5703">
      <w:rPr>
        <w:rFonts w:ascii="Book Antiqua" w:hAnsi="Book Antiqua"/>
        <w:sz w:val="20"/>
        <w:lang w:val="en-US"/>
      </w:rPr>
      <w:t xml:space="preserve">, e-mail: inp@inp.pan.pl  </w:t>
    </w:r>
  </w:p>
  <w:p w14:paraId="16D1ECDF" w14:textId="77777777" w:rsidR="00A6241B" w:rsidRPr="00BD5703" w:rsidRDefault="00336D2F" w:rsidP="00336D2F">
    <w:pPr>
      <w:pStyle w:val="Stopka"/>
      <w:jc w:val="center"/>
      <w:rPr>
        <w:rFonts w:ascii="Book Antiqua" w:hAnsi="Book Antiqua"/>
        <w:sz w:val="20"/>
      </w:rPr>
    </w:pPr>
    <w:r w:rsidRPr="00BD5703">
      <w:rPr>
        <w:rFonts w:ascii="Book Antiqua" w:hAnsi="Book Antiqua"/>
        <w:sz w:val="20"/>
      </w:rPr>
      <w:t>http://www.inp.pan.pl   NIP:  525-000-93-93  REGON:  000325802</w:t>
    </w:r>
  </w:p>
  <w:p w14:paraId="0E78DC37" w14:textId="77777777" w:rsidR="00A6241B" w:rsidRPr="00E34773" w:rsidRDefault="00A624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315DF" w14:textId="77777777" w:rsidR="00B90385" w:rsidRDefault="00B90385" w:rsidP="00EE14C5">
      <w:pPr>
        <w:spacing w:line="240" w:lineRule="auto"/>
      </w:pPr>
      <w:r>
        <w:separator/>
      </w:r>
    </w:p>
  </w:footnote>
  <w:footnote w:type="continuationSeparator" w:id="0">
    <w:p w14:paraId="5DE79C47" w14:textId="77777777" w:rsidR="00B90385" w:rsidRDefault="00B90385" w:rsidP="00EE14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D3D5D" w14:textId="77777777" w:rsidR="003D56E4" w:rsidRDefault="00000000">
    <w:pPr>
      <w:pStyle w:val="Nagwek"/>
    </w:pPr>
    <w:r>
      <w:rPr>
        <w:noProof/>
        <w:lang w:eastAsia="pl-PL"/>
      </w:rPr>
      <w:pict w14:anchorId="42D809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4359" o:spid="_x0000_s1035" type="#_x0000_t75" style="position:absolute;margin-left:0;margin-top:0;width:503.15pt;height:355.6pt;z-index:-251656192;mso-position-horizontal:center;mso-position-horizontal-relative:margin;mso-position-vertical:center;mso-position-vertical-relative:margin" o:allowincell="f">
          <v:imagedata r:id="rId1" o:title="INP-PAN_prezentacja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61323" w14:textId="77777777" w:rsidR="00336D2F" w:rsidRPr="00336D2F" w:rsidRDefault="00EE14C5" w:rsidP="00BF0693">
    <w:pPr>
      <w:pStyle w:val="Nagwek"/>
      <w:tabs>
        <w:tab w:val="clear" w:pos="9072"/>
        <w:tab w:val="right" w:pos="10065"/>
      </w:tabs>
      <w:spacing w:line="276" w:lineRule="auto"/>
      <w:ind w:left="-851" w:right="-2"/>
      <w:jc w:val="right"/>
      <w:rPr>
        <w:rFonts w:ascii="Book Antiqua" w:hAnsi="Book Antiqua" w:cs="Times New Roman"/>
        <w:color w:val="AA9C79"/>
        <w:w w:val="115"/>
        <w:sz w:val="24"/>
        <w:szCs w:val="24"/>
        <w:lang w:val="en-US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4F43214" wp14:editId="573215C3">
          <wp:simplePos x="0" y="0"/>
          <wp:positionH relativeFrom="rightMargin">
            <wp:posOffset>-5869305</wp:posOffset>
          </wp:positionH>
          <wp:positionV relativeFrom="paragraph">
            <wp:posOffset>295275</wp:posOffset>
          </wp:positionV>
          <wp:extent cx="2171700" cy="1076325"/>
          <wp:effectExtent l="0" t="0" r="0" b="9525"/>
          <wp:wrapSquare wrapText="bothSides"/>
          <wp:docPr id="19" name="Obraz 19" descr="pasted-image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pasted-image.pdf" descr="pasted-image.pdf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71700" cy="107632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br/>
    </w:r>
    <w:r w:rsidRPr="00C8712C">
      <w:rPr>
        <w:rFonts w:ascii="Book Antiqua" w:hAnsi="Book Antiqua" w:cs="Times New Roman"/>
      </w:rPr>
      <w:br/>
    </w:r>
  </w:p>
  <w:p w14:paraId="6CF90732" w14:textId="77777777" w:rsidR="003D56E4" w:rsidRPr="000A4118" w:rsidRDefault="00E34773" w:rsidP="00BF0693">
    <w:pPr>
      <w:pStyle w:val="Nagwek"/>
      <w:tabs>
        <w:tab w:val="clear" w:pos="9072"/>
        <w:tab w:val="right" w:pos="10065"/>
      </w:tabs>
      <w:spacing w:line="276" w:lineRule="auto"/>
      <w:ind w:left="-851" w:right="-2"/>
      <w:jc w:val="right"/>
      <w:rPr>
        <w:rFonts w:ascii="Book Antiqua" w:hAnsi="Book Antiqua" w:cs="Times New Roman"/>
        <w:color w:val="AA9C79"/>
        <w:w w:val="115"/>
        <w:szCs w:val="24"/>
      </w:rPr>
    </w:pPr>
    <w:r w:rsidRPr="000A4118">
      <w:rPr>
        <w:rFonts w:ascii="Book Antiqua" w:hAnsi="Book Antiqua" w:cs="Times New Roman"/>
        <w:color w:val="AA9C79"/>
        <w:w w:val="115"/>
        <w:szCs w:val="24"/>
      </w:rPr>
      <w:t>Instytut Nauk Prawnych</w:t>
    </w:r>
  </w:p>
  <w:p w14:paraId="2895EF11" w14:textId="77777777" w:rsidR="00E34773" w:rsidRPr="00274A8F" w:rsidRDefault="00E34773" w:rsidP="00BF0693">
    <w:pPr>
      <w:pStyle w:val="Nagwek"/>
      <w:tabs>
        <w:tab w:val="clear" w:pos="9072"/>
        <w:tab w:val="right" w:pos="10065"/>
      </w:tabs>
      <w:spacing w:line="276" w:lineRule="auto"/>
      <w:ind w:left="-851" w:right="-2"/>
      <w:jc w:val="right"/>
      <w:rPr>
        <w:rFonts w:ascii="Book Antiqua" w:hAnsi="Book Antiqua" w:cs="Times New Roman"/>
        <w:color w:val="AA9C79"/>
        <w:w w:val="115"/>
        <w:szCs w:val="24"/>
      </w:rPr>
    </w:pPr>
    <w:r w:rsidRPr="00274A8F">
      <w:rPr>
        <w:rFonts w:ascii="Book Antiqua" w:hAnsi="Book Antiqua" w:cs="Times New Roman"/>
        <w:color w:val="AA9C79"/>
        <w:w w:val="115"/>
        <w:szCs w:val="24"/>
      </w:rPr>
      <w:t>Polskiej Akademii Nauk</w:t>
    </w:r>
  </w:p>
  <w:p w14:paraId="1B013A37" w14:textId="77777777" w:rsidR="00E34773" w:rsidRPr="00274A8F" w:rsidRDefault="00E34773" w:rsidP="00BF0693">
    <w:pPr>
      <w:pStyle w:val="Nagwek"/>
      <w:tabs>
        <w:tab w:val="clear" w:pos="9072"/>
        <w:tab w:val="right" w:pos="10065"/>
      </w:tabs>
      <w:spacing w:line="276" w:lineRule="auto"/>
      <w:ind w:left="-851" w:right="-2"/>
      <w:jc w:val="right"/>
      <w:rPr>
        <w:rFonts w:ascii="Book Antiqua" w:hAnsi="Book Antiqua" w:cs="Times New Roman"/>
        <w:color w:val="AA9C79"/>
        <w:w w:val="115"/>
        <w:szCs w:val="24"/>
      </w:rPr>
    </w:pPr>
    <w:r w:rsidRPr="00274A8F">
      <w:rPr>
        <w:rFonts w:ascii="Book Antiqua" w:hAnsi="Book Antiqua" w:cs="Times New Roman"/>
        <w:color w:val="AA9C79"/>
        <w:w w:val="115"/>
        <w:szCs w:val="24"/>
      </w:rPr>
      <w:t>ul. Nowy Świat 72</w:t>
    </w:r>
  </w:p>
  <w:p w14:paraId="19231E0F" w14:textId="77777777" w:rsidR="00E34773" w:rsidRPr="00274A8F" w:rsidRDefault="00274A8F" w:rsidP="00BF0693">
    <w:pPr>
      <w:pStyle w:val="Nagwek"/>
      <w:tabs>
        <w:tab w:val="clear" w:pos="9072"/>
        <w:tab w:val="right" w:pos="10065"/>
      </w:tabs>
      <w:spacing w:line="276" w:lineRule="auto"/>
      <w:ind w:left="-851" w:right="-2"/>
      <w:jc w:val="right"/>
      <w:rPr>
        <w:rFonts w:ascii="Book Antiqua" w:hAnsi="Book Antiqua" w:cs="Times New Roman"/>
        <w:color w:val="AA9C79"/>
        <w:w w:val="115"/>
        <w:szCs w:val="24"/>
      </w:rPr>
    </w:pPr>
    <w:r>
      <w:rPr>
        <w:rFonts w:ascii="Book Antiqua" w:hAnsi="Book Antiqua" w:cs="Times New Roman"/>
        <w:noProof/>
        <w:color w:val="AA9C79"/>
        <w:szCs w:val="24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79B447" wp14:editId="5305EAD9">
              <wp:simplePos x="0" y="0"/>
              <wp:positionH relativeFrom="column">
                <wp:posOffset>-109855</wp:posOffset>
              </wp:positionH>
              <wp:positionV relativeFrom="paragraph">
                <wp:posOffset>283210</wp:posOffset>
              </wp:positionV>
              <wp:extent cx="6057900" cy="0"/>
              <wp:effectExtent l="0" t="0" r="0" b="0"/>
              <wp:wrapNone/>
              <wp:docPr id="21" name="Łącznik prosty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A2E9CC3" id="Łącznik prosty 2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5pt,22.3pt" to="468.3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" strokecolor="#4579b8 [3044]"/>
          </w:pict>
        </mc:Fallback>
      </mc:AlternateContent>
    </w:r>
    <w:r w:rsidR="00E34773" w:rsidRPr="00274A8F">
      <w:rPr>
        <w:rFonts w:ascii="Book Antiqua" w:hAnsi="Book Antiqua" w:cs="Times New Roman"/>
        <w:color w:val="AA9C79"/>
        <w:w w:val="115"/>
        <w:szCs w:val="24"/>
      </w:rPr>
      <w:t>00-330 Warszawa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E581" w14:textId="77777777" w:rsidR="003D56E4" w:rsidRDefault="00000000">
    <w:pPr>
      <w:pStyle w:val="Nagwek"/>
    </w:pPr>
    <w:r>
      <w:rPr>
        <w:noProof/>
        <w:lang w:eastAsia="pl-PL"/>
      </w:rPr>
      <w:pict w14:anchorId="33C1BC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4358" o:spid="_x0000_s1034" type="#_x0000_t75" style="position:absolute;margin-left:0;margin-top:0;width:503.15pt;height:355.6pt;z-index:-251657216;mso-position-horizontal:center;mso-position-horizontal-relative:margin;mso-position-vertical:center;mso-position-vertical-relative:margin" o:allowincell="f">
          <v:imagedata r:id="rId1" o:title="INP-PAN_prezentacja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3DEF"/>
    <w:multiLevelType w:val="hybridMultilevel"/>
    <w:tmpl w:val="9A74DB6A"/>
    <w:lvl w:ilvl="0" w:tplc="4B94C9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595252"/>
    <w:multiLevelType w:val="multilevel"/>
    <w:tmpl w:val="91C847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8E0455"/>
    <w:multiLevelType w:val="hybridMultilevel"/>
    <w:tmpl w:val="B8AAF1E8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" w15:restartNumberingAfterBreak="0">
    <w:nsid w:val="3E30694F"/>
    <w:multiLevelType w:val="hybridMultilevel"/>
    <w:tmpl w:val="3328D894"/>
    <w:numStyleLink w:val="Zaimportowanystyl1"/>
  </w:abstractNum>
  <w:abstractNum w:abstractNumId="4" w15:restartNumberingAfterBreak="0">
    <w:nsid w:val="51920E88"/>
    <w:multiLevelType w:val="hybridMultilevel"/>
    <w:tmpl w:val="3328D894"/>
    <w:styleLink w:val="Zaimportowanystyl1"/>
    <w:lvl w:ilvl="0" w:tplc="1CDC9A5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A6C92B4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E20A202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9DE28EC">
      <w:start w:val="1"/>
      <w:numFmt w:val="decimal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2D002D0">
      <w:start w:val="1"/>
      <w:numFmt w:val="decimal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8A9114">
      <w:start w:val="1"/>
      <w:numFmt w:val="decimal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4B0CAC4">
      <w:start w:val="1"/>
      <w:numFmt w:val="decimal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7882A3E">
      <w:start w:val="1"/>
      <w:numFmt w:val="decimal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92AC56E">
      <w:start w:val="1"/>
      <w:numFmt w:val="decimal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891647376">
    <w:abstractNumId w:val="0"/>
  </w:num>
  <w:num w:numId="2" w16cid:durableId="114641815">
    <w:abstractNumId w:val="4"/>
  </w:num>
  <w:num w:numId="3" w16cid:durableId="271910062">
    <w:abstractNumId w:val="3"/>
  </w:num>
  <w:num w:numId="4" w16cid:durableId="1994869986">
    <w:abstractNumId w:val="2"/>
  </w:num>
  <w:num w:numId="5" w16cid:durableId="88672561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FD"/>
    <w:rsid w:val="00001849"/>
    <w:rsid w:val="00003B96"/>
    <w:rsid w:val="00005102"/>
    <w:rsid w:val="00032339"/>
    <w:rsid w:val="00065A5F"/>
    <w:rsid w:val="0006603A"/>
    <w:rsid w:val="000700CE"/>
    <w:rsid w:val="00087096"/>
    <w:rsid w:val="00097484"/>
    <w:rsid w:val="000A4118"/>
    <w:rsid w:val="000A6C8C"/>
    <w:rsid w:val="000A72CC"/>
    <w:rsid w:val="000C1744"/>
    <w:rsid w:val="000D488F"/>
    <w:rsid w:val="000D710F"/>
    <w:rsid w:val="000E21CB"/>
    <w:rsid w:val="000E701A"/>
    <w:rsid w:val="000F7D12"/>
    <w:rsid w:val="00117E38"/>
    <w:rsid w:val="00130F79"/>
    <w:rsid w:val="001378BC"/>
    <w:rsid w:val="00140A58"/>
    <w:rsid w:val="001608AB"/>
    <w:rsid w:val="0016315C"/>
    <w:rsid w:val="00166FCF"/>
    <w:rsid w:val="00175EFE"/>
    <w:rsid w:val="001A30D1"/>
    <w:rsid w:val="001D57F0"/>
    <w:rsid w:val="00245F5F"/>
    <w:rsid w:val="0025478F"/>
    <w:rsid w:val="00266624"/>
    <w:rsid w:val="00274A8F"/>
    <w:rsid w:val="00275712"/>
    <w:rsid w:val="00283187"/>
    <w:rsid w:val="002B3500"/>
    <w:rsid w:val="002C7E5D"/>
    <w:rsid w:val="002F6456"/>
    <w:rsid w:val="002F7AB3"/>
    <w:rsid w:val="00303E38"/>
    <w:rsid w:val="00323678"/>
    <w:rsid w:val="00336477"/>
    <w:rsid w:val="00336D2F"/>
    <w:rsid w:val="00355B43"/>
    <w:rsid w:val="00370D02"/>
    <w:rsid w:val="00381C9C"/>
    <w:rsid w:val="00384287"/>
    <w:rsid w:val="003B3AB0"/>
    <w:rsid w:val="003C34C0"/>
    <w:rsid w:val="003C7326"/>
    <w:rsid w:val="003D56E4"/>
    <w:rsid w:val="003E2CA8"/>
    <w:rsid w:val="003F1E34"/>
    <w:rsid w:val="003F4DEA"/>
    <w:rsid w:val="004142EA"/>
    <w:rsid w:val="00425D93"/>
    <w:rsid w:val="00444DFA"/>
    <w:rsid w:val="00455484"/>
    <w:rsid w:val="00470BC9"/>
    <w:rsid w:val="0047186F"/>
    <w:rsid w:val="00482388"/>
    <w:rsid w:val="00482B5E"/>
    <w:rsid w:val="004A0758"/>
    <w:rsid w:val="004D411B"/>
    <w:rsid w:val="00500C62"/>
    <w:rsid w:val="005018A6"/>
    <w:rsid w:val="005447DA"/>
    <w:rsid w:val="00557187"/>
    <w:rsid w:val="005610A9"/>
    <w:rsid w:val="00563D32"/>
    <w:rsid w:val="00566B3C"/>
    <w:rsid w:val="00584462"/>
    <w:rsid w:val="005C0176"/>
    <w:rsid w:val="005C789B"/>
    <w:rsid w:val="005D2355"/>
    <w:rsid w:val="005D564A"/>
    <w:rsid w:val="005F6A2F"/>
    <w:rsid w:val="005F762B"/>
    <w:rsid w:val="006033E1"/>
    <w:rsid w:val="00606660"/>
    <w:rsid w:val="006161DC"/>
    <w:rsid w:val="00636723"/>
    <w:rsid w:val="0065596F"/>
    <w:rsid w:val="006748F6"/>
    <w:rsid w:val="006776F4"/>
    <w:rsid w:val="006821E0"/>
    <w:rsid w:val="00687399"/>
    <w:rsid w:val="006921C5"/>
    <w:rsid w:val="006A5EFD"/>
    <w:rsid w:val="006C1792"/>
    <w:rsid w:val="00734205"/>
    <w:rsid w:val="007619F6"/>
    <w:rsid w:val="007742D5"/>
    <w:rsid w:val="00776826"/>
    <w:rsid w:val="0078253D"/>
    <w:rsid w:val="00796E80"/>
    <w:rsid w:val="007B74B6"/>
    <w:rsid w:val="007E1534"/>
    <w:rsid w:val="007E667A"/>
    <w:rsid w:val="007F2911"/>
    <w:rsid w:val="00801EA8"/>
    <w:rsid w:val="008245D4"/>
    <w:rsid w:val="00827FE3"/>
    <w:rsid w:val="008471A7"/>
    <w:rsid w:val="00855FA8"/>
    <w:rsid w:val="008653D5"/>
    <w:rsid w:val="00881237"/>
    <w:rsid w:val="00884B00"/>
    <w:rsid w:val="00896809"/>
    <w:rsid w:val="0089768A"/>
    <w:rsid w:val="008A5D8D"/>
    <w:rsid w:val="008A7F07"/>
    <w:rsid w:val="008C3647"/>
    <w:rsid w:val="008D02F2"/>
    <w:rsid w:val="008D2920"/>
    <w:rsid w:val="00911EFE"/>
    <w:rsid w:val="009366BB"/>
    <w:rsid w:val="009372FF"/>
    <w:rsid w:val="00940F16"/>
    <w:rsid w:val="00944290"/>
    <w:rsid w:val="00947049"/>
    <w:rsid w:val="0095789F"/>
    <w:rsid w:val="009579EA"/>
    <w:rsid w:val="00980966"/>
    <w:rsid w:val="00994606"/>
    <w:rsid w:val="009A5D63"/>
    <w:rsid w:val="009A6D87"/>
    <w:rsid w:val="009B0F68"/>
    <w:rsid w:val="009C1566"/>
    <w:rsid w:val="009D6193"/>
    <w:rsid w:val="009D6AF2"/>
    <w:rsid w:val="009E6A25"/>
    <w:rsid w:val="009F057B"/>
    <w:rsid w:val="00A14455"/>
    <w:rsid w:val="00A15E05"/>
    <w:rsid w:val="00A21B49"/>
    <w:rsid w:val="00A444B5"/>
    <w:rsid w:val="00A6241B"/>
    <w:rsid w:val="00A668F2"/>
    <w:rsid w:val="00A67B98"/>
    <w:rsid w:val="00A75E20"/>
    <w:rsid w:val="00AC1F1C"/>
    <w:rsid w:val="00AC2E77"/>
    <w:rsid w:val="00AE2160"/>
    <w:rsid w:val="00B00E13"/>
    <w:rsid w:val="00B10C3A"/>
    <w:rsid w:val="00B2053D"/>
    <w:rsid w:val="00B42DBD"/>
    <w:rsid w:val="00B43E61"/>
    <w:rsid w:val="00B47229"/>
    <w:rsid w:val="00B744BD"/>
    <w:rsid w:val="00B74998"/>
    <w:rsid w:val="00B8668F"/>
    <w:rsid w:val="00B90385"/>
    <w:rsid w:val="00B90399"/>
    <w:rsid w:val="00B90869"/>
    <w:rsid w:val="00B97036"/>
    <w:rsid w:val="00BA50E5"/>
    <w:rsid w:val="00BB15C5"/>
    <w:rsid w:val="00BB2E1C"/>
    <w:rsid w:val="00BC47BB"/>
    <w:rsid w:val="00BC500A"/>
    <w:rsid w:val="00BC66EA"/>
    <w:rsid w:val="00BD5703"/>
    <w:rsid w:val="00BE1020"/>
    <w:rsid w:val="00BE4673"/>
    <w:rsid w:val="00BF0693"/>
    <w:rsid w:val="00C01ED0"/>
    <w:rsid w:val="00C2016A"/>
    <w:rsid w:val="00C25935"/>
    <w:rsid w:val="00C349E2"/>
    <w:rsid w:val="00C46EB0"/>
    <w:rsid w:val="00C8542B"/>
    <w:rsid w:val="00C8712C"/>
    <w:rsid w:val="00C93D1C"/>
    <w:rsid w:val="00CC29A7"/>
    <w:rsid w:val="00CC4BC8"/>
    <w:rsid w:val="00CC5F82"/>
    <w:rsid w:val="00D108EF"/>
    <w:rsid w:val="00D349B3"/>
    <w:rsid w:val="00D34DCF"/>
    <w:rsid w:val="00D406D6"/>
    <w:rsid w:val="00D43253"/>
    <w:rsid w:val="00D50F5A"/>
    <w:rsid w:val="00D53E9D"/>
    <w:rsid w:val="00D83B33"/>
    <w:rsid w:val="00DA00B1"/>
    <w:rsid w:val="00DC1312"/>
    <w:rsid w:val="00DD73C8"/>
    <w:rsid w:val="00DE277F"/>
    <w:rsid w:val="00E163A9"/>
    <w:rsid w:val="00E31FBB"/>
    <w:rsid w:val="00E34773"/>
    <w:rsid w:val="00E722D7"/>
    <w:rsid w:val="00E7636E"/>
    <w:rsid w:val="00E9700F"/>
    <w:rsid w:val="00EB5F6E"/>
    <w:rsid w:val="00EC06E2"/>
    <w:rsid w:val="00EC2EA3"/>
    <w:rsid w:val="00EE14C5"/>
    <w:rsid w:val="00EE7CBA"/>
    <w:rsid w:val="00EF348C"/>
    <w:rsid w:val="00EF66F8"/>
    <w:rsid w:val="00F11057"/>
    <w:rsid w:val="00F13222"/>
    <w:rsid w:val="00F242F4"/>
    <w:rsid w:val="00F42C66"/>
    <w:rsid w:val="00F454CE"/>
    <w:rsid w:val="00F70CEB"/>
    <w:rsid w:val="00F72F27"/>
    <w:rsid w:val="00F94D46"/>
    <w:rsid w:val="00FC3EDF"/>
    <w:rsid w:val="00FC7B44"/>
    <w:rsid w:val="00FD08B3"/>
    <w:rsid w:val="00FD58FF"/>
    <w:rsid w:val="00FF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EF579"/>
  <w15:docId w15:val="{A143C1FA-AA69-41FE-AE39-90122A53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355"/>
    <w:pPr>
      <w:spacing w:after="0" w:line="360" w:lineRule="auto"/>
      <w:jc w:val="both"/>
    </w:pPr>
    <w:rPr>
      <w:rFonts w:ascii="Garamond" w:hAnsi="Garamond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14C5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hAnsiTheme="minorHAns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EE14C5"/>
  </w:style>
  <w:style w:type="paragraph" w:styleId="Stopka">
    <w:name w:val="footer"/>
    <w:basedOn w:val="Normalny"/>
    <w:link w:val="StopkaZnak"/>
    <w:uiPriority w:val="99"/>
    <w:unhideWhenUsed/>
    <w:rsid w:val="00EE14C5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hAnsiTheme="minorHAns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EE14C5"/>
  </w:style>
  <w:style w:type="paragraph" w:styleId="Tekstdymka">
    <w:name w:val="Balloon Text"/>
    <w:basedOn w:val="Normalny"/>
    <w:link w:val="TekstdymkaZnak"/>
    <w:uiPriority w:val="99"/>
    <w:semiHidden/>
    <w:unhideWhenUsed/>
    <w:rsid w:val="00EE14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4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1D57F0"/>
    <w:pPr>
      <w:spacing w:after="160" w:line="259" w:lineRule="auto"/>
      <w:ind w:left="720"/>
      <w:contextualSpacing/>
      <w:jc w:val="left"/>
    </w:pPr>
    <w:rPr>
      <w:rFonts w:ascii="Times New Roman" w:hAnsi="Times New Roman"/>
    </w:rPr>
  </w:style>
  <w:style w:type="paragraph" w:customStyle="1" w:styleId="TreA">
    <w:name w:val="Treść A"/>
    <w:rsid w:val="009579E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pl-PL"/>
    </w:rPr>
  </w:style>
  <w:style w:type="numbering" w:customStyle="1" w:styleId="Zaimportowanystyl1">
    <w:name w:val="Zaimportowany styl 1"/>
    <w:rsid w:val="009579EA"/>
    <w:pPr>
      <w:numPr>
        <w:numId w:val="2"/>
      </w:numPr>
    </w:pPr>
  </w:style>
  <w:style w:type="character" w:customStyle="1" w:styleId="notranslate">
    <w:name w:val="notranslate"/>
    <w:basedOn w:val="Domylnaczcionkaakapitu"/>
    <w:rsid w:val="006921C5"/>
  </w:style>
  <w:style w:type="paragraph" w:customStyle="1" w:styleId="divabstract">
    <w:name w:val="div.abstract"/>
    <w:uiPriority w:val="99"/>
    <w:rsid w:val="00032339"/>
    <w:pPr>
      <w:widowControl w:val="0"/>
      <w:autoSpaceDE w:val="0"/>
      <w:autoSpaceDN w:val="0"/>
      <w:adjustRightInd w:val="0"/>
      <w:spacing w:before="180" w:after="120" w:line="40" w:lineRule="atLeast"/>
      <w:ind w:left="120" w:right="12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F72F27"/>
    <w:rPr>
      <w:color w:val="0000FF" w:themeColor="hyperlink"/>
      <w:u w:val="single"/>
    </w:rPr>
  </w:style>
  <w:style w:type="character" w:customStyle="1" w:styleId="w8qarf">
    <w:name w:val="w8qarf"/>
    <w:basedOn w:val="Domylnaczcionkaakapitu"/>
    <w:rsid w:val="00D53E9D"/>
  </w:style>
  <w:style w:type="character" w:customStyle="1" w:styleId="lrzxr">
    <w:name w:val="lrzxr"/>
    <w:basedOn w:val="Domylnaczcionkaakapitu"/>
    <w:rsid w:val="00D53E9D"/>
  </w:style>
  <w:style w:type="paragraph" w:customStyle="1" w:styleId="Vorgabetext">
    <w:name w:val="Vorgabetext"/>
    <w:basedOn w:val="Normalny"/>
    <w:uiPriority w:val="99"/>
    <w:rsid w:val="00425D9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Theme="minorEastAsia" w:hAnsi="Times New Roman" w:cs="Times New Roman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A5D8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414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142E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4">
    <w:name w:val="Font Style24"/>
    <w:uiPriority w:val="99"/>
    <w:rsid w:val="004142EA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2C079-D489-45CC-98BE-D3662FDF0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Katarzyna Kubuj</cp:lastModifiedBy>
  <cp:revision>5</cp:revision>
  <cp:lastPrinted>2020-02-24T13:44:00Z</cp:lastPrinted>
  <dcterms:created xsi:type="dcterms:W3CDTF">2023-07-14T08:49:00Z</dcterms:created>
  <dcterms:modified xsi:type="dcterms:W3CDTF">2023-07-14T09:05:00Z</dcterms:modified>
</cp:coreProperties>
</file>